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5C45C">
      <w:pPr>
        <w:jc w:val="center"/>
        <w:rPr>
          <w:rFonts w:hint="eastAsia" w:ascii="仿宋" w:hAnsi="仿宋" w:eastAsia="仿宋" w:cs="仿宋"/>
          <w:sz w:val="28"/>
          <w:szCs w:val="28"/>
          <w:lang w:val="en-US" w:eastAsia="zh-CN"/>
        </w:rPr>
      </w:pPr>
      <w:r>
        <w:rPr>
          <w:rFonts w:hint="eastAsia" w:ascii="仿宋" w:hAnsi="仿宋" w:eastAsia="仿宋" w:cs="仿宋"/>
          <w:b/>
          <w:bCs/>
          <w:sz w:val="32"/>
          <w:szCs w:val="32"/>
          <w:lang w:val="en-US" w:eastAsia="zh-CN"/>
        </w:rPr>
        <w:t>报价单</w:t>
      </w:r>
    </w:p>
    <w:p w14:paraId="38D3CFA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14:paraId="0524E7AE">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我单位充分了解《城厢区泗华老叶树西侧地块项目土地征收社会稳定风险评估报告编制单位招标公告》的内容和要求，我方愿以</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元参与本项目</w:t>
      </w:r>
      <w:r>
        <w:rPr>
          <w:rFonts w:hint="eastAsia" w:ascii="仿宋" w:hAnsi="仿宋" w:eastAsia="仿宋" w:cs="仿宋"/>
          <w:sz w:val="28"/>
          <w:szCs w:val="28"/>
          <w:lang w:val="en-US" w:eastAsia="zh-CN"/>
        </w:rPr>
        <w:t>报价</w:t>
      </w:r>
      <w:r>
        <w:rPr>
          <w:rFonts w:hint="default" w:ascii="仿宋" w:hAnsi="仿宋" w:eastAsia="仿宋" w:cs="仿宋"/>
          <w:sz w:val="28"/>
          <w:szCs w:val="28"/>
          <w:lang w:val="en-US" w:eastAsia="zh-CN"/>
        </w:rPr>
        <w:t>（后续若投资规模变化，费用不进行调整）。</w:t>
      </w:r>
    </w:p>
    <w:p w14:paraId="5264EFD3">
      <w:pPr>
        <w:rPr>
          <w:rFonts w:hint="eastAsia" w:ascii="仿宋" w:hAnsi="仿宋" w:eastAsia="仿宋" w:cs="仿宋"/>
          <w:sz w:val="28"/>
          <w:szCs w:val="28"/>
          <w:lang w:val="en-US" w:eastAsia="zh-CN"/>
        </w:rPr>
      </w:pPr>
    </w:p>
    <w:p w14:paraId="6F53146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bookmarkStart w:id="0" w:name="_GoBack"/>
      <w:bookmarkEnd w:id="0"/>
    </w:p>
    <w:p w14:paraId="3E15DD5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04BAD55D">
      <w:pPr>
        <w:ind w:firstLine="560" w:firstLineChars="200"/>
        <w:rPr>
          <w:rFonts w:hint="eastAsia" w:ascii="仿宋" w:hAnsi="仿宋" w:eastAsia="仿宋" w:cs="仿宋"/>
          <w:sz w:val="28"/>
          <w:szCs w:val="28"/>
          <w:lang w:val="en-US" w:eastAsia="zh-CN"/>
        </w:rPr>
      </w:pPr>
    </w:p>
    <w:p w14:paraId="22A9E6E6">
      <w:pPr>
        <w:ind w:firstLine="560" w:firstLineChars="200"/>
        <w:rPr>
          <w:rFonts w:hint="eastAsia" w:ascii="仿宋" w:hAnsi="仿宋" w:eastAsia="仿宋" w:cs="仿宋"/>
          <w:sz w:val="28"/>
          <w:szCs w:val="28"/>
          <w:lang w:val="en-US" w:eastAsia="zh-CN"/>
        </w:rPr>
      </w:pPr>
    </w:p>
    <w:p w14:paraId="248C4500">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38FFDCAF">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     年   月   日</w:t>
      </w:r>
    </w:p>
    <w:p w14:paraId="67456957">
      <w:pPr>
        <w:jc w:val="center"/>
        <w:rPr>
          <w:rFonts w:hint="eastAsia" w:ascii="仿宋" w:hAnsi="仿宋" w:eastAsia="仿宋" w:cs="仿宋"/>
          <w:b/>
          <w:bCs/>
          <w:sz w:val="32"/>
          <w:szCs w:val="32"/>
          <w:lang w:val="en-US" w:eastAsia="zh-CN"/>
        </w:rPr>
      </w:pPr>
    </w:p>
    <w:p w14:paraId="5DB9305E">
      <w:pPr>
        <w:jc w:val="center"/>
        <w:rPr>
          <w:rFonts w:hint="eastAsia" w:ascii="仿宋" w:hAnsi="仿宋" w:eastAsia="仿宋" w:cs="仿宋"/>
          <w:b/>
          <w:bCs/>
          <w:sz w:val="32"/>
          <w:szCs w:val="32"/>
          <w:lang w:val="en-US" w:eastAsia="zh-CN"/>
        </w:rPr>
      </w:pPr>
    </w:p>
    <w:p w14:paraId="438D5444">
      <w:pPr>
        <w:jc w:val="center"/>
        <w:rPr>
          <w:rFonts w:hint="eastAsia" w:ascii="仿宋" w:hAnsi="仿宋" w:eastAsia="仿宋" w:cs="仿宋"/>
          <w:b/>
          <w:bCs/>
          <w:sz w:val="32"/>
          <w:szCs w:val="32"/>
          <w:lang w:val="en-US" w:eastAsia="zh-CN"/>
        </w:rPr>
      </w:pPr>
    </w:p>
    <w:p w14:paraId="701A85B7">
      <w:pPr>
        <w:jc w:val="center"/>
        <w:rPr>
          <w:rFonts w:hint="eastAsia" w:ascii="仿宋" w:hAnsi="仿宋" w:eastAsia="仿宋" w:cs="仿宋"/>
          <w:b/>
          <w:bCs/>
          <w:sz w:val="32"/>
          <w:szCs w:val="32"/>
          <w:lang w:val="en-US" w:eastAsia="zh-CN"/>
        </w:rPr>
      </w:pPr>
    </w:p>
    <w:p w14:paraId="1064F881">
      <w:pPr>
        <w:jc w:val="center"/>
        <w:rPr>
          <w:rFonts w:hint="eastAsia" w:ascii="仿宋" w:hAnsi="仿宋" w:eastAsia="仿宋" w:cs="仿宋"/>
          <w:b/>
          <w:bCs/>
          <w:sz w:val="32"/>
          <w:szCs w:val="32"/>
          <w:lang w:val="en-US" w:eastAsia="zh-CN"/>
        </w:rPr>
      </w:pPr>
    </w:p>
    <w:p w14:paraId="44AC38FF">
      <w:pPr>
        <w:jc w:val="center"/>
        <w:rPr>
          <w:rFonts w:hint="eastAsia" w:ascii="仿宋" w:hAnsi="仿宋" w:eastAsia="仿宋" w:cs="仿宋"/>
          <w:b/>
          <w:bCs/>
          <w:sz w:val="32"/>
          <w:szCs w:val="32"/>
          <w:lang w:val="en-US" w:eastAsia="zh-CN"/>
        </w:rPr>
      </w:pPr>
    </w:p>
    <w:p w14:paraId="460AC2D1">
      <w:pPr>
        <w:jc w:val="center"/>
        <w:rPr>
          <w:rFonts w:hint="eastAsia" w:ascii="仿宋" w:hAnsi="仿宋" w:eastAsia="仿宋" w:cs="仿宋"/>
          <w:b/>
          <w:bCs/>
          <w:sz w:val="32"/>
          <w:szCs w:val="32"/>
          <w:lang w:val="en-US" w:eastAsia="zh-CN"/>
        </w:rPr>
      </w:pPr>
    </w:p>
    <w:p w14:paraId="52AD5471"/>
    <w:p w14:paraId="2B4060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mFmODM5MjA4YmI0OTkzY2M5YjkyODliNTgzODYifQ=="/>
  </w:docVars>
  <w:rsids>
    <w:rsidRoot w:val="51CF5F0B"/>
    <w:rsid w:val="51CF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2026-05-09T08:30:00Z</dcterms:created>
  <dc:creator>猫小涵</dc:creator>
  <cp:lastModifiedBy>猫小涵</cp:lastModifiedBy>
  <dcterms:modified xsi:type="dcterms:W3CDTF">2026-05-09T08:32:22Z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9CD3F567E8D746C0B6E8D6C46DAEFCEA_11</vt:lpwstr>
  </property>
</Properties>
</file>